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0D06" w14:textId="77777777" w:rsidR="00C01553" w:rsidRPr="00C01553" w:rsidRDefault="00C01553" w:rsidP="005075A1">
      <w:pPr>
        <w:spacing w:after="120" w:line="240" w:lineRule="auto"/>
        <w:rPr>
          <w:sz w:val="24"/>
          <w:szCs w:val="24"/>
        </w:rPr>
      </w:pPr>
      <w:r w:rsidRPr="00C01553">
        <w:rPr>
          <w:sz w:val="24"/>
          <w:szCs w:val="24"/>
        </w:rPr>
        <w:t>Name: ___________________________</w:t>
      </w:r>
      <w:r w:rsidR="005075A1">
        <w:rPr>
          <w:sz w:val="24"/>
          <w:szCs w:val="24"/>
        </w:rPr>
        <w:t xml:space="preserve">       </w:t>
      </w:r>
      <w:r w:rsidRPr="00C01553">
        <w:rPr>
          <w:sz w:val="24"/>
          <w:szCs w:val="24"/>
        </w:rPr>
        <w:t xml:space="preserve">Score: _____ / </w:t>
      </w:r>
      <w:r w:rsidR="0082187D">
        <w:rPr>
          <w:sz w:val="24"/>
          <w:szCs w:val="24"/>
        </w:rPr>
        <w:t>100</w:t>
      </w:r>
    </w:p>
    <w:p w14:paraId="5DD67A97" w14:textId="77777777" w:rsidR="00171CD1" w:rsidRPr="00FE6106" w:rsidRDefault="00FE6106" w:rsidP="00C01553">
      <w:pPr>
        <w:spacing w:after="0" w:line="240" w:lineRule="auto"/>
        <w:jc w:val="center"/>
        <w:rPr>
          <w:b/>
          <w:sz w:val="28"/>
          <w:szCs w:val="28"/>
        </w:rPr>
      </w:pPr>
      <w:r w:rsidRPr="00FE6106">
        <w:rPr>
          <w:b/>
          <w:sz w:val="28"/>
          <w:szCs w:val="28"/>
        </w:rPr>
        <w:t>Conspiracy Theory Research Rubric</w:t>
      </w:r>
    </w:p>
    <w:p w14:paraId="0829E3C7" w14:textId="77777777" w:rsidR="00C01553" w:rsidRPr="00C01553" w:rsidRDefault="00C01553" w:rsidP="00C01553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3060"/>
        <w:gridCol w:w="2790"/>
        <w:gridCol w:w="2610"/>
        <w:gridCol w:w="2155"/>
      </w:tblGrid>
      <w:tr w:rsidR="003A40B5" w14:paraId="1564F253" w14:textId="77777777" w:rsidTr="007A6035">
        <w:trPr>
          <w:trHeight w:val="233"/>
        </w:trPr>
        <w:tc>
          <w:tcPr>
            <w:tcW w:w="535" w:type="dxa"/>
            <w:vMerge w:val="restart"/>
            <w:textDirection w:val="btLr"/>
          </w:tcPr>
          <w:p w14:paraId="4A13F281" w14:textId="77777777" w:rsidR="003A40B5" w:rsidRDefault="00803BD8" w:rsidP="003A40B5">
            <w:pPr>
              <w:ind w:left="113" w:right="113"/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D882D" wp14:editId="09DE028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-216535</wp:posOffset>
                      </wp:positionV>
                      <wp:extent cx="190500" cy="180975"/>
                      <wp:effectExtent l="19050" t="38100" r="38100" b="47625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08A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40B5" id="5-Point Star 2" o:spid="_x0000_s1026" style="position:absolute;margin-left:-1.15pt;margin-top:-17.0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" path="m,69126r72765,1l95250,r22485,69127l190500,69126r-58868,42722l154118,180975,95250,138252,36382,180975,58868,111848,,69126xe" fillcolor="yellow" strokecolor="#008a3e" strokeweight="1pt">
                      <v:stroke joinstyle="miter"/>
                      <v:path arrowok="t" o:connecttype="custom" o:connectlocs="0,69126;72765,69127;95250,0;117735,69127;190500,69126;131632,111848;154118,180975;95250,138252;36382,180975;58868,111848;0,69126" o:connectangles="0,0,0,0,0,0,0,0,0,0,0"/>
                    </v:shape>
                  </w:pict>
                </mc:Fallback>
              </mc:AlternateContent>
            </w:r>
            <w:r w:rsidR="003A40B5">
              <w:t>Statement of Purpose</w:t>
            </w:r>
          </w:p>
        </w:tc>
        <w:tc>
          <w:tcPr>
            <w:tcW w:w="3240" w:type="dxa"/>
          </w:tcPr>
          <w:p w14:paraId="7A4B14F4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10                         9</w:t>
            </w:r>
          </w:p>
        </w:tc>
        <w:tc>
          <w:tcPr>
            <w:tcW w:w="3060" w:type="dxa"/>
          </w:tcPr>
          <w:p w14:paraId="2D6FC988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8                      7</w:t>
            </w:r>
          </w:p>
        </w:tc>
        <w:tc>
          <w:tcPr>
            <w:tcW w:w="2790" w:type="dxa"/>
          </w:tcPr>
          <w:p w14:paraId="349327AB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6                    5</w:t>
            </w:r>
          </w:p>
        </w:tc>
        <w:tc>
          <w:tcPr>
            <w:tcW w:w="2610" w:type="dxa"/>
          </w:tcPr>
          <w:p w14:paraId="0C65ACFB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4                     3</w:t>
            </w:r>
          </w:p>
        </w:tc>
        <w:tc>
          <w:tcPr>
            <w:tcW w:w="2155" w:type="dxa"/>
          </w:tcPr>
          <w:p w14:paraId="33A9D534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2</w:t>
            </w:r>
          </w:p>
        </w:tc>
      </w:tr>
      <w:tr w:rsidR="001B2396" w14:paraId="41D10642" w14:textId="77777777" w:rsidTr="007A6035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5CB12A19" w14:textId="77777777" w:rsidR="001B2396" w:rsidRDefault="001B2396" w:rsidP="00C01553">
            <w:pPr>
              <w:ind w:left="113" w:right="113"/>
              <w:jc w:val="center"/>
            </w:pPr>
          </w:p>
        </w:tc>
        <w:tc>
          <w:tcPr>
            <w:tcW w:w="3240" w:type="dxa"/>
          </w:tcPr>
          <w:p w14:paraId="13A8FA05" w14:textId="77777777" w:rsidR="00132B32" w:rsidRPr="0050795C" w:rsidRDefault="00FE6106" w:rsidP="00132B32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="00132B32"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laim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="00132B32"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clearly stated, focused and strongly maintained </w:t>
            </w:r>
          </w:p>
          <w:p w14:paraId="548C4BBC" w14:textId="77777777" w:rsidR="00132B32" w:rsidRPr="0050795C" w:rsidRDefault="00132B32" w:rsidP="00132B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54254CC" w14:textId="77777777" w:rsidR="00132B32" w:rsidRPr="0050795C" w:rsidRDefault="00132B32" w:rsidP="00132B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alternate or opposing claims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/theories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are clearly addressed</w:t>
            </w:r>
          </w:p>
          <w:p w14:paraId="7CBBE65B" w14:textId="77777777" w:rsidR="00132B32" w:rsidRPr="0050795C" w:rsidRDefault="00132B32" w:rsidP="00132B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811F81" w14:textId="77777777" w:rsidR="001B2396" w:rsidRPr="005075A1" w:rsidRDefault="00132B32" w:rsidP="00132B32">
            <w:pPr>
              <w:rPr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claim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introduced and communicated clearly within the purpose, audience, and task</w:t>
            </w:r>
          </w:p>
        </w:tc>
        <w:tc>
          <w:tcPr>
            <w:tcW w:w="3060" w:type="dxa"/>
          </w:tcPr>
          <w:p w14:paraId="27A267D0" w14:textId="77777777" w:rsidR="007A6035" w:rsidRPr="0050795C" w:rsidRDefault="00FE6106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="007A6035"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laim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="007A6035"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clear and for the most part maintained, though some loosely related material may be present </w:t>
            </w:r>
          </w:p>
          <w:p w14:paraId="1C756923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4F1DA2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alternate or opposing claim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/theorie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 are included but may not be completely addressed </w:t>
            </w:r>
          </w:p>
          <w:p w14:paraId="7930B959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D4381F1" w14:textId="77777777" w:rsidR="001B2396" w:rsidRPr="005075A1" w:rsidRDefault="007A6035" w:rsidP="007A6035">
            <w:pPr>
              <w:rPr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context provided for the claim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adequate within the purpose, audience, and task </w:t>
            </w:r>
          </w:p>
        </w:tc>
        <w:tc>
          <w:tcPr>
            <w:tcW w:w="2790" w:type="dxa"/>
          </w:tcPr>
          <w:p w14:paraId="01DCE913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may be clearly focused on the claim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but is insufficiently sustained </w:t>
            </w:r>
          </w:p>
          <w:p w14:paraId="12E62E4F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8B4D38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>claim</w:t>
            </w:r>
            <w:r w:rsidR="00FE6106">
              <w:rPr>
                <w:rFonts w:ascii="Calibri" w:hAnsi="Calibri" w:cs="Calibri"/>
                <w:color w:val="000000"/>
                <w:sz w:val="18"/>
                <w:szCs w:val="18"/>
              </w:rPr>
              <w:t>/theory</w:t>
            </w:r>
            <w:r w:rsidRPr="005079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 the issue may be somewhat unclear and unfocused </w:t>
            </w:r>
          </w:p>
          <w:p w14:paraId="321E1085" w14:textId="77777777" w:rsidR="001B2396" w:rsidRPr="005075A1" w:rsidRDefault="001B2396" w:rsidP="00A87BD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466C9A7A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0795C">
              <w:rPr>
                <w:rFonts w:cs="Times New Roman"/>
                <w:color w:val="000000"/>
                <w:sz w:val="18"/>
                <w:szCs w:val="18"/>
              </w:rPr>
              <w:t>may be very brief</w:t>
            </w:r>
          </w:p>
          <w:p w14:paraId="4F6F2432" w14:textId="77777777" w:rsidR="007A6035" w:rsidRPr="0050795C" w:rsidRDefault="007A6035" w:rsidP="007A603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3"/>
            </w:tblGrid>
            <w:tr w:rsidR="007A6035" w:rsidRPr="0050795C" w14:paraId="3C612AAB" w14:textId="77777777" w:rsidTr="00861AAB">
              <w:trPr>
                <w:trHeight w:val="99"/>
              </w:trPr>
              <w:tc>
                <w:tcPr>
                  <w:tcW w:w="0" w:type="auto"/>
                </w:tcPr>
                <w:p w14:paraId="75CC5EE3" w14:textId="77777777" w:rsidR="007A6035" w:rsidRPr="0050795C" w:rsidRDefault="007A6035" w:rsidP="007A60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50795C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may have a major drift </w:t>
                  </w:r>
                </w:p>
              </w:tc>
            </w:tr>
            <w:tr w:rsidR="007A6035" w:rsidRPr="0050795C" w14:paraId="27372C02" w14:textId="77777777" w:rsidTr="00861AAB">
              <w:trPr>
                <w:trHeight w:val="99"/>
              </w:trPr>
              <w:tc>
                <w:tcPr>
                  <w:tcW w:w="0" w:type="auto"/>
                </w:tcPr>
                <w:p w14:paraId="76AEB3DD" w14:textId="77777777" w:rsidR="007A6035" w:rsidRPr="0050795C" w:rsidRDefault="007A6035" w:rsidP="007A60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A012FC" w14:textId="77777777" w:rsidR="007A6035" w:rsidRPr="0050795C" w:rsidRDefault="007A6035" w:rsidP="007A6035">
            <w:pPr>
              <w:autoSpaceDE w:val="0"/>
              <w:autoSpaceDN w:val="0"/>
              <w:adjustRightInd w:val="0"/>
              <w:ind w:left="134" w:hanging="134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E6106">
              <w:rPr>
                <w:rFonts w:cs="Calibri"/>
                <w:color w:val="000000"/>
                <w:sz w:val="18"/>
                <w:szCs w:val="18"/>
              </w:rPr>
              <w:t>C</w:t>
            </w:r>
            <w:r>
              <w:rPr>
                <w:rFonts w:cs="Calibri"/>
                <w:color w:val="000000"/>
                <w:sz w:val="18"/>
                <w:szCs w:val="18"/>
              </w:rPr>
              <w:t>laim</w:t>
            </w:r>
            <w:r w:rsidR="00FE6106">
              <w:rPr>
                <w:rFonts w:cs="Calibri"/>
                <w:color w:val="000000"/>
                <w:sz w:val="18"/>
                <w:szCs w:val="18"/>
              </w:rPr>
              <w:t>/theory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may be confusing or  </w:t>
            </w:r>
            <w:r w:rsidRPr="0050795C">
              <w:rPr>
                <w:rFonts w:cs="Calibri"/>
                <w:color w:val="000000"/>
                <w:sz w:val="18"/>
                <w:szCs w:val="18"/>
              </w:rPr>
              <w:t>ambiguous</w:t>
            </w:r>
            <w:r w:rsidRPr="0050795C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3A050140" w14:textId="77777777" w:rsidR="001B2396" w:rsidRPr="005075A1" w:rsidRDefault="001B2396" w:rsidP="00A87BD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14:paraId="6D0DB476" w14:textId="77777777" w:rsidR="001B2396" w:rsidRPr="005075A1" w:rsidRDefault="001B2396" w:rsidP="007A6035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 xml:space="preserve">A </w:t>
            </w:r>
            <w:r w:rsidR="007A6035">
              <w:rPr>
                <w:sz w:val="18"/>
                <w:szCs w:val="18"/>
              </w:rPr>
              <w:t>claim</w:t>
            </w:r>
            <w:r w:rsidR="00FE6106">
              <w:rPr>
                <w:sz w:val="18"/>
                <w:szCs w:val="18"/>
              </w:rPr>
              <w:t>/theory</w:t>
            </w:r>
            <w:r w:rsidRPr="005075A1">
              <w:rPr>
                <w:sz w:val="18"/>
                <w:szCs w:val="18"/>
              </w:rPr>
              <w:t xml:space="preserve"> is attempted, but is vastly insufficient or unclear.</w:t>
            </w:r>
          </w:p>
        </w:tc>
      </w:tr>
      <w:tr w:rsidR="0082187D" w14:paraId="0C80CA0A" w14:textId="77777777" w:rsidTr="007A6035">
        <w:trPr>
          <w:cantSplit/>
          <w:trHeight w:val="242"/>
        </w:trPr>
        <w:tc>
          <w:tcPr>
            <w:tcW w:w="535" w:type="dxa"/>
            <w:vMerge w:val="restart"/>
            <w:textDirection w:val="btLr"/>
          </w:tcPr>
          <w:p w14:paraId="0AE9E154" w14:textId="77777777" w:rsidR="0082187D" w:rsidRDefault="0082187D" w:rsidP="0082187D">
            <w:pPr>
              <w:ind w:left="113" w:right="113"/>
              <w:jc w:val="center"/>
            </w:pPr>
            <w:r>
              <w:t>Focus</w:t>
            </w:r>
          </w:p>
        </w:tc>
        <w:tc>
          <w:tcPr>
            <w:tcW w:w="3240" w:type="dxa"/>
          </w:tcPr>
          <w:p w14:paraId="497614B4" w14:textId="77777777" w:rsidR="0082187D" w:rsidRPr="005075A1" w:rsidRDefault="0082187D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10                         9</w:t>
            </w:r>
          </w:p>
        </w:tc>
        <w:tc>
          <w:tcPr>
            <w:tcW w:w="3060" w:type="dxa"/>
          </w:tcPr>
          <w:p w14:paraId="52051847" w14:textId="77777777" w:rsidR="0082187D" w:rsidRPr="005075A1" w:rsidRDefault="0082187D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8                      7</w:t>
            </w:r>
          </w:p>
        </w:tc>
        <w:tc>
          <w:tcPr>
            <w:tcW w:w="2790" w:type="dxa"/>
          </w:tcPr>
          <w:p w14:paraId="2881424C" w14:textId="77777777" w:rsidR="0082187D" w:rsidRPr="005075A1" w:rsidRDefault="0082187D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6                    5</w:t>
            </w:r>
          </w:p>
        </w:tc>
        <w:tc>
          <w:tcPr>
            <w:tcW w:w="2610" w:type="dxa"/>
          </w:tcPr>
          <w:p w14:paraId="01D923AC" w14:textId="77777777" w:rsidR="0082187D" w:rsidRPr="005075A1" w:rsidRDefault="0082187D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4                     3</w:t>
            </w:r>
          </w:p>
        </w:tc>
        <w:tc>
          <w:tcPr>
            <w:tcW w:w="2155" w:type="dxa"/>
          </w:tcPr>
          <w:p w14:paraId="023A2A98" w14:textId="77777777" w:rsidR="0082187D" w:rsidRPr="005075A1" w:rsidRDefault="0082187D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2</w:t>
            </w:r>
          </w:p>
        </w:tc>
      </w:tr>
      <w:tr w:rsidR="001B2396" w14:paraId="189D7CF2" w14:textId="77777777" w:rsidTr="007A6035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43D38A50" w14:textId="77777777" w:rsidR="001B2396" w:rsidRDefault="001B2396" w:rsidP="00C01553">
            <w:pPr>
              <w:ind w:left="113" w:right="113"/>
              <w:jc w:val="center"/>
            </w:pPr>
          </w:p>
        </w:tc>
        <w:tc>
          <w:tcPr>
            <w:tcW w:w="3240" w:type="dxa"/>
          </w:tcPr>
          <w:p w14:paraId="256E097B" w14:textId="77777777" w:rsidR="001B2396" w:rsidRPr="005075A1" w:rsidRDefault="001B2396" w:rsidP="00171CD1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The response is fully sustained and consistently and purposefully focused.</w:t>
            </w:r>
          </w:p>
          <w:p w14:paraId="096E82F6" w14:textId="77777777" w:rsidR="001B2396" w:rsidRPr="005075A1" w:rsidRDefault="001B2396" w:rsidP="00171CD1">
            <w:pPr>
              <w:rPr>
                <w:sz w:val="18"/>
                <w:szCs w:val="18"/>
              </w:rPr>
            </w:pPr>
          </w:p>
          <w:p w14:paraId="6FA2D195" w14:textId="77777777" w:rsidR="001B2396" w:rsidRPr="005075A1" w:rsidRDefault="001B2396" w:rsidP="00171CD1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Controlling idea or main idea of a topic is strongly maintained throughout the essay.</w:t>
            </w:r>
          </w:p>
          <w:p w14:paraId="544F4680" w14:textId="77777777" w:rsidR="001B2396" w:rsidRPr="005075A1" w:rsidRDefault="001B2396" w:rsidP="00A922ED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05082A2" w14:textId="77777777" w:rsidR="001B2396" w:rsidRPr="005075A1" w:rsidRDefault="001B2396" w:rsidP="00171C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The response is adequately sustained and generally focused.</w:t>
            </w:r>
          </w:p>
          <w:p w14:paraId="2BB02412" w14:textId="77777777" w:rsidR="001B2396" w:rsidRPr="005075A1" w:rsidRDefault="001B2396" w:rsidP="00171C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1F648841" w14:textId="77777777" w:rsidR="001B2396" w:rsidRPr="005075A1" w:rsidRDefault="001B2396" w:rsidP="00171C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Focus is clear and for the most part maintained, though some loosely related material may be present </w:t>
            </w:r>
          </w:p>
          <w:p w14:paraId="6ECBF2F0" w14:textId="77777777" w:rsidR="001B2396" w:rsidRPr="005075A1" w:rsidRDefault="001B239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133CC69" w14:textId="77777777" w:rsidR="001B2396" w:rsidRPr="005075A1" w:rsidRDefault="001B2396" w:rsidP="00171C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The response is somewhat sustained and may have a minor drift in focus.</w:t>
            </w:r>
          </w:p>
          <w:p w14:paraId="5B35AF49" w14:textId="77777777" w:rsidR="001B2396" w:rsidRPr="005075A1" w:rsidRDefault="001B2396" w:rsidP="00171C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359266E0" w14:textId="77777777" w:rsidR="001B2396" w:rsidRPr="005075A1" w:rsidRDefault="001B239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May be clearly focused on the controlling or main idea, but is insufficiently sustained, overly simple, or paragraphs are repetitive.</w:t>
            </w:r>
          </w:p>
          <w:p w14:paraId="4C8173AB" w14:textId="77777777" w:rsidR="001B2396" w:rsidRPr="005075A1" w:rsidRDefault="001B239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D3F4E3A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may have a major drift </w:t>
            </w:r>
          </w:p>
          <w:p w14:paraId="20A8B827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03AD62AC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focus may be confusing or ambiguous</w:t>
            </w:r>
          </w:p>
          <w:p w14:paraId="2DAF244C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331039D9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At least one paragraph has little to do with the stated thesis</w:t>
            </w:r>
          </w:p>
          <w:p w14:paraId="10880331" w14:textId="77777777" w:rsidR="001B2396" w:rsidRPr="005075A1" w:rsidRDefault="001B239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4CEF1B9C" w14:textId="77777777" w:rsidR="001B2396" w:rsidRPr="005075A1" w:rsidRDefault="001B2396" w:rsidP="001B239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may be very brief </w:t>
            </w:r>
          </w:p>
          <w:p w14:paraId="0C02FAFA" w14:textId="77777777" w:rsidR="001B2396" w:rsidRPr="005075A1" w:rsidRDefault="001B239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9631159" w14:textId="77777777" w:rsidR="001B2396" w:rsidRPr="005075A1" w:rsidRDefault="001B2396" w:rsidP="00F070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Insufficient, illegible, foreign language, incoherent, off-topic, or off-purpose writing</w:t>
            </w:r>
          </w:p>
        </w:tc>
      </w:tr>
      <w:tr w:rsidR="008E246F" w14:paraId="6930A4C7" w14:textId="77777777" w:rsidTr="007A6035">
        <w:trPr>
          <w:cantSplit/>
          <w:trHeight w:val="260"/>
        </w:trPr>
        <w:tc>
          <w:tcPr>
            <w:tcW w:w="535" w:type="dxa"/>
            <w:vMerge w:val="restart"/>
            <w:textDirection w:val="btLr"/>
          </w:tcPr>
          <w:p w14:paraId="6CCEFBD2" w14:textId="77777777" w:rsidR="008E246F" w:rsidRPr="007A6035" w:rsidRDefault="008E246F" w:rsidP="008E24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6035">
              <w:rPr>
                <w:sz w:val="20"/>
                <w:szCs w:val="20"/>
              </w:rPr>
              <w:t>Intro  /</w:t>
            </w:r>
            <w:r w:rsidR="003A40B5" w:rsidRPr="007A6035">
              <w:rPr>
                <w:sz w:val="20"/>
                <w:szCs w:val="20"/>
              </w:rPr>
              <w:t xml:space="preserve"> C</w:t>
            </w:r>
            <w:r w:rsidRPr="007A6035">
              <w:rPr>
                <w:sz w:val="20"/>
                <w:szCs w:val="20"/>
              </w:rPr>
              <w:t>onclusion</w:t>
            </w:r>
            <w:r w:rsidR="005075A1" w:rsidRPr="007A6035">
              <w:rPr>
                <w:sz w:val="20"/>
                <w:szCs w:val="20"/>
              </w:rPr>
              <w:t xml:space="preserve"> / Organization</w:t>
            </w:r>
          </w:p>
        </w:tc>
        <w:tc>
          <w:tcPr>
            <w:tcW w:w="3240" w:type="dxa"/>
          </w:tcPr>
          <w:p w14:paraId="5B9F920F" w14:textId="77777777" w:rsidR="008E246F" w:rsidRPr="005075A1" w:rsidRDefault="008E246F" w:rsidP="008E246F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10                         9</w:t>
            </w:r>
          </w:p>
        </w:tc>
        <w:tc>
          <w:tcPr>
            <w:tcW w:w="3060" w:type="dxa"/>
          </w:tcPr>
          <w:p w14:paraId="13B34383" w14:textId="77777777" w:rsidR="008E246F" w:rsidRPr="005075A1" w:rsidRDefault="008E246F" w:rsidP="008E246F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8                      7</w:t>
            </w:r>
          </w:p>
        </w:tc>
        <w:tc>
          <w:tcPr>
            <w:tcW w:w="2790" w:type="dxa"/>
          </w:tcPr>
          <w:p w14:paraId="5F31A7F1" w14:textId="77777777" w:rsidR="008E246F" w:rsidRPr="005075A1" w:rsidRDefault="008E246F" w:rsidP="008E246F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6                    5</w:t>
            </w:r>
          </w:p>
        </w:tc>
        <w:tc>
          <w:tcPr>
            <w:tcW w:w="2610" w:type="dxa"/>
          </w:tcPr>
          <w:p w14:paraId="0F04C0F7" w14:textId="77777777" w:rsidR="008E246F" w:rsidRPr="005075A1" w:rsidRDefault="008E246F" w:rsidP="008E246F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4                     3</w:t>
            </w:r>
          </w:p>
        </w:tc>
        <w:tc>
          <w:tcPr>
            <w:tcW w:w="2155" w:type="dxa"/>
          </w:tcPr>
          <w:p w14:paraId="446B733C" w14:textId="77777777" w:rsidR="008E246F" w:rsidRPr="005075A1" w:rsidRDefault="008E246F" w:rsidP="008E246F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2</w:t>
            </w:r>
          </w:p>
        </w:tc>
      </w:tr>
      <w:tr w:rsidR="008E246F" w14:paraId="7BB51152" w14:textId="77777777" w:rsidTr="007A6035">
        <w:trPr>
          <w:cantSplit/>
          <w:trHeight w:val="890"/>
        </w:trPr>
        <w:tc>
          <w:tcPr>
            <w:tcW w:w="535" w:type="dxa"/>
            <w:vMerge/>
            <w:textDirection w:val="btLr"/>
          </w:tcPr>
          <w:p w14:paraId="0A2E5A49" w14:textId="77777777" w:rsidR="008E246F" w:rsidRPr="008E246F" w:rsidRDefault="008E246F" w:rsidP="008E24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F4A5CE4" w14:textId="77777777" w:rsidR="008E246F" w:rsidRPr="00B3130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31301">
              <w:rPr>
                <w:rFonts w:asciiTheme="minorHAnsi" w:hAnsiTheme="minorHAnsi"/>
                <w:sz w:val="18"/>
                <w:szCs w:val="18"/>
              </w:rPr>
              <w:t>effective introduction and conclusion for audience and purpose</w:t>
            </w:r>
          </w:p>
        </w:tc>
        <w:tc>
          <w:tcPr>
            <w:tcW w:w="3060" w:type="dxa"/>
          </w:tcPr>
          <w:p w14:paraId="52DA5D69" w14:textId="77777777" w:rsidR="008E246F" w:rsidRPr="00B31301" w:rsidRDefault="008E246F" w:rsidP="008E246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31301">
              <w:rPr>
                <w:rFonts w:asciiTheme="minorHAnsi" w:hAnsiTheme="minorHAnsi"/>
                <w:sz w:val="18"/>
                <w:szCs w:val="18"/>
              </w:rPr>
              <w:t xml:space="preserve">adequate introduction and conclusion </w:t>
            </w:r>
          </w:p>
          <w:p w14:paraId="1E3E6308" w14:textId="77777777" w:rsidR="008E246F" w:rsidRPr="00B3130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A69F43C" w14:textId="77777777" w:rsidR="008E246F" w:rsidRPr="00B31301" w:rsidRDefault="008E246F" w:rsidP="008E246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31301">
              <w:rPr>
                <w:rFonts w:asciiTheme="minorHAnsi" w:hAnsiTheme="minorHAnsi"/>
                <w:sz w:val="18"/>
                <w:szCs w:val="18"/>
              </w:rPr>
              <w:t>conclusion and introduction are weak, disorganized, or overly simple</w:t>
            </w:r>
          </w:p>
          <w:p w14:paraId="2DCB82D5" w14:textId="77777777" w:rsidR="008E246F" w:rsidRPr="00B3130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366E178" w14:textId="77777777" w:rsidR="008E246F" w:rsidRPr="00B31301" w:rsidRDefault="008E246F" w:rsidP="008E246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31301">
              <w:rPr>
                <w:rFonts w:asciiTheme="minorHAnsi" w:hAnsiTheme="minorHAnsi"/>
                <w:sz w:val="18"/>
                <w:szCs w:val="18"/>
              </w:rPr>
              <w:t>Either the introduction or conclusion is missing.</w:t>
            </w:r>
          </w:p>
        </w:tc>
        <w:tc>
          <w:tcPr>
            <w:tcW w:w="2155" w:type="dxa"/>
          </w:tcPr>
          <w:p w14:paraId="4CE4AC5C" w14:textId="77777777" w:rsidR="008E246F" w:rsidRPr="00B31301" w:rsidRDefault="008E246F" w:rsidP="008E246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31301">
              <w:rPr>
                <w:rFonts w:asciiTheme="minorHAnsi" w:hAnsiTheme="minorHAnsi"/>
                <w:sz w:val="18"/>
                <w:szCs w:val="18"/>
              </w:rPr>
              <w:t>Attempted but VERY deficient.</w:t>
            </w:r>
          </w:p>
        </w:tc>
      </w:tr>
      <w:tr w:rsidR="008E246F" w14:paraId="3E317E85" w14:textId="77777777" w:rsidTr="007A6035">
        <w:trPr>
          <w:cantSplit/>
          <w:trHeight w:val="305"/>
        </w:trPr>
        <w:tc>
          <w:tcPr>
            <w:tcW w:w="535" w:type="dxa"/>
            <w:vMerge/>
            <w:textDirection w:val="btLr"/>
          </w:tcPr>
          <w:p w14:paraId="6C667710" w14:textId="77777777" w:rsidR="008E246F" w:rsidRDefault="008E246F" w:rsidP="008E246F">
            <w:pPr>
              <w:ind w:left="113" w:right="113"/>
              <w:jc w:val="center"/>
            </w:pPr>
          </w:p>
        </w:tc>
        <w:tc>
          <w:tcPr>
            <w:tcW w:w="3240" w:type="dxa"/>
          </w:tcPr>
          <w:p w14:paraId="31F29FD1" w14:textId="77777777" w:rsidR="008E246F" w:rsidRPr="005075A1" w:rsidRDefault="003A40B5" w:rsidP="008E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15                   14          </w:t>
            </w:r>
          </w:p>
        </w:tc>
        <w:tc>
          <w:tcPr>
            <w:tcW w:w="3060" w:type="dxa"/>
          </w:tcPr>
          <w:p w14:paraId="43E9EA45" w14:textId="77777777" w:rsidR="008E246F" w:rsidRPr="005075A1" w:rsidRDefault="003A40B5" w:rsidP="008E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     </w:t>
            </w:r>
            <w:r w:rsidR="007A6035">
              <w:rPr>
                <w:sz w:val="18"/>
                <w:szCs w:val="18"/>
              </w:rPr>
              <w:t xml:space="preserve">           12              </w:t>
            </w:r>
          </w:p>
        </w:tc>
        <w:tc>
          <w:tcPr>
            <w:tcW w:w="2790" w:type="dxa"/>
          </w:tcPr>
          <w:p w14:paraId="7FCD2EA2" w14:textId="77777777" w:rsidR="008E246F" w:rsidRPr="005075A1" w:rsidRDefault="007A6035" w:rsidP="008E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               </w:t>
            </w:r>
            <w:r w:rsidR="003A40B5">
              <w:rPr>
                <w:sz w:val="18"/>
                <w:szCs w:val="18"/>
              </w:rPr>
              <w:t>10                   9</w:t>
            </w:r>
          </w:p>
        </w:tc>
        <w:tc>
          <w:tcPr>
            <w:tcW w:w="2610" w:type="dxa"/>
          </w:tcPr>
          <w:p w14:paraId="7D82E752" w14:textId="77777777" w:rsidR="008E246F" w:rsidRPr="005075A1" w:rsidRDefault="003A40B5" w:rsidP="008E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E246F" w:rsidRPr="005075A1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7</w:t>
            </w:r>
          </w:p>
        </w:tc>
        <w:tc>
          <w:tcPr>
            <w:tcW w:w="2155" w:type="dxa"/>
          </w:tcPr>
          <w:p w14:paraId="21F13957" w14:textId="77777777" w:rsidR="008E246F" w:rsidRPr="005075A1" w:rsidRDefault="003A40B5" w:rsidP="008E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E246F" w14:paraId="0764E542" w14:textId="77777777" w:rsidTr="007A6035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0BCF8BD6" w14:textId="77777777" w:rsidR="008E246F" w:rsidRDefault="008E246F" w:rsidP="00A922ED">
            <w:pPr>
              <w:ind w:left="113" w:right="113"/>
              <w:jc w:val="center"/>
            </w:pPr>
          </w:p>
        </w:tc>
        <w:tc>
          <w:tcPr>
            <w:tcW w:w="3240" w:type="dxa"/>
          </w:tcPr>
          <w:p w14:paraId="34344A37" w14:textId="77777777" w:rsidR="008E246F" w:rsidRPr="005075A1" w:rsidRDefault="008E246F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General  Organization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4"/>
            </w:tblGrid>
            <w:tr w:rsidR="008E246F" w:rsidRPr="005075A1" w14:paraId="4C2D17D9" w14:textId="77777777">
              <w:trPr>
                <w:trHeight w:val="2074"/>
              </w:trPr>
              <w:tc>
                <w:tcPr>
                  <w:tcW w:w="0" w:type="auto"/>
                </w:tcPr>
                <w:p w14:paraId="550FDFAB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The response has a clear and effective organizational structure </w:t>
                  </w:r>
                  <w:r w:rsidR="003A40B5">
                    <w:rPr>
                      <w:rFonts w:asciiTheme="minorHAnsi" w:hAnsiTheme="minorHAnsi"/>
                      <w:sz w:val="18"/>
                      <w:szCs w:val="18"/>
                    </w:rPr>
                    <w:t>creating unity and completeness</w:t>
                  </w: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14:paraId="5D048C18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127F60EB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logical progression of ideas from beginning to end </w:t>
                  </w:r>
                </w:p>
                <w:p w14:paraId="3BB5D5F0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49DD255D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strong connections among ideas, with some syntactic variety </w:t>
                  </w:r>
                </w:p>
                <w:p w14:paraId="43EF3E12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78F8BB77" w14:textId="77777777" w:rsidR="008E246F" w:rsidRPr="005075A1" w:rsidRDefault="008E246F" w:rsidP="00A922ED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93CCA0D" w14:textId="77777777" w:rsidR="008E246F" w:rsidRPr="005075A1" w:rsidRDefault="008E246F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General  Organization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4"/>
            </w:tblGrid>
            <w:tr w:rsidR="008E246F" w:rsidRPr="005075A1" w14:paraId="6715E3A1" w14:textId="77777777">
              <w:trPr>
                <w:trHeight w:val="2196"/>
              </w:trPr>
              <w:tc>
                <w:tcPr>
                  <w:tcW w:w="0" w:type="auto"/>
                </w:tcPr>
                <w:p w14:paraId="2C203E73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The response has an evident organizational structure and a sense of completeness,  though there may be minor flaws and some ideas may be loosely connected: </w:t>
                  </w:r>
                </w:p>
                <w:p w14:paraId="6C0880A4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1D3BFCA1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adequate progression of ideas from beginning to end </w:t>
                  </w:r>
                </w:p>
                <w:p w14:paraId="21577971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33DAAC6F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adequate, if slightly inconsistent, connection among ideas </w:t>
                  </w:r>
                </w:p>
              </w:tc>
            </w:tr>
          </w:tbl>
          <w:p w14:paraId="4DCA985D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04411CE" w14:textId="77777777" w:rsidR="008E246F" w:rsidRPr="005075A1" w:rsidRDefault="008E246F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General  Organization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4"/>
            </w:tblGrid>
            <w:tr w:rsidR="008E246F" w:rsidRPr="005075A1" w14:paraId="68ABF41A" w14:textId="77777777">
              <w:trPr>
                <w:trHeight w:val="2317"/>
              </w:trPr>
              <w:tc>
                <w:tcPr>
                  <w:tcW w:w="0" w:type="auto"/>
                </w:tcPr>
                <w:p w14:paraId="7E6C0CDC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>The response has an inconsistent organizational structure, and flaws are evident</w:t>
                  </w:r>
                </w:p>
                <w:p w14:paraId="12364C09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480FAF57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uneven progression of ideas from beginning to end </w:t>
                  </w:r>
                </w:p>
                <w:p w14:paraId="1CC66DAE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036A7439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weak connection among ideas </w:t>
                  </w:r>
                </w:p>
                <w:p w14:paraId="25F9512D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27C07199" w14:textId="77777777" w:rsidR="008E246F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1CD2C07E" w14:textId="77777777" w:rsidR="00FE6106" w:rsidRDefault="00FE610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5C2F674E" w14:textId="77777777" w:rsidR="00FE6106" w:rsidRPr="005075A1" w:rsidRDefault="00FE6106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19B0AC2" w14:textId="77777777" w:rsidR="008E246F" w:rsidRPr="005075A1" w:rsidRDefault="008E246F">
            <w:pPr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General  Organization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4"/>
            </w:tblGrid>
            <w:tr w:rsidR="008E246F" w:rsidRPr="005075A1" w14:paraId="0EE595FF" w14:textId="77777777">
              <w:trPr>
                <w:trHeight w:val="1086"/>
              </w:trPr>
              <w:tc>
                <w:tcPr>
                  <w:tcW w:w="0" w:type="auto"/>
                </w:tcPr>
                <w:p w14:paraId="53F86BC6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The response has little or no discernible organizational </w:t>
                  </w:r>
                </w:p>
                <w:p w14:paraId="7C4B66B7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>structure</w:t>
                  </w:r>
                </w:p>
                <w:p w14:paraId="73B067DF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14:paraId="518DDDB5" w14:textId="77777777" w:rsidR="008E246F" w:rsidRPr="005075A1" w:rsidRDefault="008E246F" w:rsidP="008E246F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frequent extraneous ideas may intrude </w:t>
                  </w:r>
                </w:p>
                <w:p w14:paraId="4A7F40CB" w14:textId="77777777" w:rsidR="008E246F" w:rsidRPr="005075A1" w:rsidRDefault="008E246F" w:rsidP="009B3E97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18B820D8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</w:tblGrid>
            <w:tr w:rsidR="008E246F" w:rsidRPr="005075A1" w14:paraId="65F0A3EF" w14:textId="77777777">
              <w:trPr>
                <w:trHeight w:val="588"/>
              </w:trPr>
              <w:tc>
                <w:tcPr>
                  <w:tcW w:w="0" w:type="auto"/>
                </w:tcPr>
                <w:p w14:paraId="6AD0C3B3" w14:textId="77777777" w:rsidR="008E246F" w:rsidRPr="005075A1" w:rsidRDefault="008E246F" w:rsidP="00F07014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075A1">
                    <w:rPr>
                      <w:rFonts w:asciiTheme="minorHAnsi" w:hAnsiTheme="minorHAnsi"/>
                      <w:sz w:val="18"/>
                      <w:szCs w:val="18"/>
                    </w:rPr>
                    <w:t xml:space="preserve">Insufficient, illegible, foreign language, incoherent, off-topic, or off-purpose writing </w:t>
                  </w:r>
                </w:p>
              </w:tc>
            </w:tr>
          </w:tbl>
          <w:p w14:paraId="5BCDF60B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246F" w14:paraId="3F4E0371" w14:textId="77777777" w:rsidTr="007A6035">
        <w:trPr>
          <w:cantSplit/>
          <w:trHeight w:val="260"/>
        </w:trPr>
        <w:tc>
          <w:tcPr>
            <w:tcW w:w="535" w:type="dxa"/>
            <w:vMerge w:val="restart"/>
            <w:textDirection w:val="btLr"/>
          </w:tcPr>
          <w:p w14:paraId="44BBBF9C" w14:textId="77777777" w:rsidR="008E246F" w:rsidRPr="003A40B5" w:rsidRDefault="008E246F" w:rsidP="008E246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lastRenderedPageBreak/>
              <w:t>Transitions</w:t>
            </w:r>
          </w:p>
        </w:tc>
        <w:tc>
          <w:tcPr>
            <w:tcW w:w="3240" w:type="dxa"/>
          </w:tcPr>
          <w:p w14:paraId="71B2AB12" w14:textId="77777777" w:rsidR="008E246F" w:rsidRDefault="008E246F" w:rsidP="008E246F">
            <w:pPr>
              <w:jc w:val="center"/>
            </w:pPr>
            <w:r>
              <w:t>5</w:t>
            </w:r>
          </w:p>
        </w:tc>
        <w:tc>
          <w:tcPr>
            <w:tcW w:w="3060" w:type="dxa"/>
          </w:tcPr>
          <w:p w14:paraId="6E59C4DA" w14:textId="77777777" w:rsidR="008E246F" w:rsidRDefault="008E246F" w:rsidP="008E246F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04E1CE05" w14:textId="77777777" w:rsidR="008E246F" w:rsidRDefault="008E246F" w:rsidP="008E246F">
            <w:pPr>
              <w:jc w:val="center"/>
            </w:pPr>
            <w:r>
              <w:t>3</w:t>
            </w:r>
          </w:p>
        </w:tc>
        <w:tc>
          <w:tcPr>
            <w:tcW w:w="2610" w:type="dxa"/>
          </w:tcPr>
          <w:p w14:paraId="65A93BCE" w14:textId="77777777" w:rsidR="008E246F" w:rsidRDefault="008E246F" w:rsidP="008E246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14:paraId="28682B33" w14:textId="77777777" w:rsidR="008E246F" w:rsidRDefault="008E246F" w:rsidP="008E246F">
            <w:pPr>
              <w:jc w:val="center"/>
            </w:pPr>
            <w:r>
              <w:t>1</w:t>
            </w:r>
          </w:p>
        </w:tc>
      </w:tr>
      <w:tr w:rsidR="008E246F" w14:paraId="7038E0B8" w14:textId="77777777" w:rsidTr="007A6035">
        <w:trPr>
          <w:cantSplit/>
          <w:trHeight w:val="908"/>
        </w:trPr>
        <w:tc>
          <w:tcPr>
            <w:tcW w:w="535" w:type="dxa"/>
            <w:vMerge/>
            <w:textDirection w:val="btLr"/>
          </w:tcPr>
          <w:p w14:paraId="2EE6DD92" w14:textId="77777777" w:rsidR="008E246F" w:rsidRDefault="008E246F" w:rsidP="001B2396">
            <w:pPr>
              <w:ind w:left="113" w:right="113"/>
              <w:jc w:val="center"/>
            </w:pPr>
          </w:p>
        </w:tc>
        <w:tc>
          <w:tcPr>
            <w:tcW w:w="3240" w:type="dxa"/>
          </w:tcPr>
          <w:p w14:paraId="69CEE382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effective, consistent use of a variety of transitional strategies between and among ideas </w:t>
            </w:r>
          </w:p>
        </w:tc>
        <w:tc>
          <w:tcPr>
            <w:tcW w:w="3060" w:type="dxa"/>
          </w:tcPr>
          <w:p w14:paraId="40FAD847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adequate use of transitional strategies with some variety between and among ideas </w:t>
            </w:r>
          </w:p>
        </w:tc>
        <w:tc>
          <w:tcPr>
            <w:tcW w:w="2790" w:type="dxa"/>
          </w:tcPr>
          <w:p w14:paraId="724804C4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inconsistent use of transitional strategies with little variety (for example, only at the beginning of paragraphs)</w:t>
            </w:r>
          </w:p>
        </w:tc>
        <w:tc>
          <w:tcPr>
            <w:tcW w:w="2610" w:type="dxa"/>
          </w:tcPr>
          <w:p w14:paraId="4FEBBF66" w14:textId="77777777" w:rsidR="008E246F" w:rsidRPr="005075A1" w:rsidRDefault="008E246F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 xml:space="preserve">few transitional strategies are evident </w:t>
            </w:r>
          </w:p>
        </w:tc>
        <w:tc>
          <w:tcPr>
            <w:tcW w:w="2155" w:type="dxa"/>
          </w:tcPr>
          <w:p w14:paraId="221A90FC" w14:textId="77777777" w:rsidR="008E246F" w:rsidRPr="005075A1" w:rsidRDefault="008E246F" w:rsidP="00F070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5A1">
              <w:rPr>
                <w:rFonts w:asciiTheme="minorHAnsi" w:hAnsiTheme="minorHAnsi"/>
                <w:sz w:val="18"/>
                <w:szCs w:val="18"/>
              </w:rPr>
              <w:t>No transitional strategies</w:t>
            </w:r>
          </w:p>
        </w:tc>
      </w:tr>
      <w:tr w:rsidR="00B11E09" w14:paraId="676A4E6D" w14:textId="77777777" w:rsidTr="007A6035">
        <w:trPr>
          <w:cantSplit/>
          <w:trHeight w:val="233"/>
        </w:trPr>
        <w:tc>
          <w:tcPr>
            <w:tcW w:w="535" w:type="dxa"/>
            <w:vMerge w:val="restart"/>
            <w:textDirection w:val="btLr"/>
          </w:tcPr>
          <w:p w14:paraId="5111F67E" w14:textId="77777777" w:rsidR="00B11E09" w:rsidRDefault="00CF29C1" w:rsidP="008E246F">
            <w:pPr>
              <w:ind w:left="113" w:right="113"/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31F1A" wp14:editId="699CF5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-585470</wp:posOffset>
                      </wp:positionV>
                      <wp:extent cx="190500" cy="180975"/>
                      <wp:effectExtent l="19050" t="38100" r="38100" b="4762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08A3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2C55" id="5-Point Star 3" o:spid="_x0000_s1026" style="position:absolute;margin-left:.25pt;margin-top:-46.1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" path="m,69126r72765,1l95250,r22485,69127l190500,69126r-58868,42722l154118,180975,95250,138252,36382,180975,58868,111848,,69126xe" fillcolor="yellow" strokecolor="#008a3e" strokeweight="1pt">
                      <v:stroke joinstyle="miter"/>
                      <v:path arrowok="t" o:connecttype="custom" o:connectlocs="0,69126;72765,69127;95250,0;117735,69127;190500,69126;131632,111848;154118,180975;95250,138252;36382,180975;58868,111848;0,69126" o:connectangles="0,0,0,0,0,0,0,0,0,0,0"/>
                    </v:shape>
                  </w:pict>
                </mc:Fallback>
              </mc:AlternateContent>
            </w:r>
            <w:r w:rsidR="00B11E09" w:rsidRPr="003A40B5">
              <w:rPr>
                <w:sz w:val="20"/>
                <w:szCs w:val="20"/>
              </w:rPr>
              <w:t xml:space="preserve">Evidence </w:t>
            </w:r>
          </w:p>
        </w:tc>
        <w:tc>
          <w:tcPr>
            <w:tcW w:w="3240" w:type="dxa"/>
          </w:tcPr>
          <w:p w14:paraId="392A1F28" w14:textId="77777777" w:rsidR="00B11E09" w:rsidRPr="005075A1" w:rsidRDefault="00B11E09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15                   14          </w:t>
            </w:r>
          </w:p>
        </w:tc>
        <w:tc>
          <w:tcPr>
            <w:tcW w:w="3060" w:type="dxa"/>
          </w:tcPr>
          <w:p w14:paraId="1FFA2424" w14:textId="77777777" w:rsidR="00B11E09" w:rsidRPr="005075A1" w:rsidRDefault="00B11E09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     </w:t>
            </w:r>
            <w:r w:rsidR="007A6035">
              <w:rPr>
                <w:sz w:val="18"/>
                <w:szCs w:val="18"/>
              </w:rPr>
              <w:t xml:space="preserve">           12              </w:t>
            </w:r>
          </w:p>
        </w:tc>
        <w:tc>
          <w:tcPr>
            <w:tcW w:w="2790" w:type="dxa"/>
          </w:tcPr>
          <w:p w14:paraId="5A492E0D" w14:textId="77777777" w:rsidR="00B11E09" w:rsidRPr="005075A1" w:rsidRDefault="007A6035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              </w:t>
            </w:r>
            <w:r w:rsidR="00B11E09">
              <w:rPr>
                <w:sz w:val="18"/>
                <w:szCs w:val="18"/>
              </w:rPr>
              <w:t>10                   9</w:t>
            </w:r>
          </w:p>
        </w:tc>
        <w:tc>
          <w:tcPr>
            <w:tcW w:w="2610" w:type="dxa"/>
          </w:tcPr>
          <w:p w14:paraId="447892AC" w14:textId="77777777" w:rsidR="00B11E09" w:rsidRPr="005075A1" w:rsidRDefault="00B11E09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075A1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7</w:t>
            </w:r>
          </w:p>
        </w:tc>
        <w:tc>
          <w:tcPr>
            <w:tcW w:w="2155" w:type="dxa"/>
          </w:tcPr>
          <w:p w14:paraId="609FA42D" w14:textId="77777777" w:rsidR="00B11E09" w:rsidRPr="005075A1" w:rsidRDefault="00B11E09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11E09" w14:paraId="26053E10" w14:textId="77777777" w:rsidTr="007A6035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744FA401" w14:textId="77777777" w:rsidR="00B11E09" w:rsidRPr="003A40B5" w:rsidRDefault="00B11E09" w:rsidP="008E24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E53B699" w14:textId="77777777" w:rsidR="004F11D7" w:rsidRPr="0050795C" w:rsidRDefault="004F11D7" w:rsidP="004F11D7">
            <w:pPr>
              <w:pStyle w:val="Default"/>
              <w:rPr>
                <w:sz w:val="18"/>
                <w:szCs w:val="18"/>
              </w:rPr>
            </w:pPr>
            <w:r w:rsidRPr="0050795C">
              <w:rPr>
                <w:sz w:val="18"/>
                <w:szCs w:val="18"/>
              </w:rPr>
              <w:t>The response provides thorough and convincing support/evidence for the writer’s claim that includes the effective use of sources, facts, and details. The response achieves substantial depth that is specific and relevant.</w:t>
            </w:r>
          </w:p>
          <w:p w14:paraId="5C90C55A" w14:textId="77777777" w:rsidR="004F11D7" w:rsidRPr="0050795C" w:rsidRDefault="004F11D7" w:rsidP="004F11D7">
            <w:pPr>
              <w:rPr>
                <w:sz w:val="18"/>
                <w:szCs w:val="18"/>
              </w:rPr>
            </w:pPr>
          </w:p>
          <w:p w14:paraId="38EFE942" w14:textId="77777777" w:rsidR="00B11E09" w:rsidRPr="005075A1" w:rsidRDefault="004F11D7" w:rsidP="004F11D7">
            <w:pPr>
              <w:rPr>
                <w:sz w:val="18"/>
                <w:szCs w:val="18"/>
              </w:rPr>
            </w:pPr>
            <w:r w:rsidRPr="0050795C">
              <w:rPr>
                <w:sz w:val="18"/>
                <w:szCs w:val="18"/>
              </w:rPr>
              <w:t>Use of evidence from sources is cited, smoothly integrated, comprehensive, relevant, and concrete.</w:t>
            </w:r>
            <w:r w:rsidR="00CF29C1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66D46177" w14:textId="77777777" w:rsidR="004F11D7" w:rsidRPr="0050795C" w:rsidRDefault="004F11D7" w:rsidP="004F11D7">
            <w:pPr>
              <w:pStyle w:val="Default"/>
              <w:rPr>
                <w:sz w:val="18"/>
                <w:szCs w:val="18"/>
              </w:rPr>
            </w:pPr>
            <w:r w:rsidRPr="0050795C">
              <w:rPr>
                <w:sz w:val="18"/>
                <w:szCs w:val="18"/>
              </w:rPr>
              <w:t>The response provides adequate support/evidence for the writer’s claim that includes the use of sources, facts, and details. The response achieves some depth and specificity but is predominantly general</w:t>
            </w:r>
            <w:r w:rsidRPr="0050795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CABFFEC" w14:textId="77777777" w:rsidR="004F11D7" w:rsidRPr="0050795C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6D85FDF0" w14:textId="77777777" w:rsidR="004F11D7" w:rsidRPr="0050795C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95C">
              <w:rPr>
                <w:rFonts w:asciiTheme="minorHAnsi" w:hAnsiTheme="minorHAnsi"/>
                <w:sz w:val="18"/>
                <w:szCs w:val="18"/>
              </w:rPr>
              <w:t>Some evidence from sources is integrated, though citations may be general or imprecise.</w:t>
            </w:r>
          </w:p>
          <w:p w14:paraId="486BCE1B" w14:textId="77777777" w:rsidR="00B11E09" w:rsidRPr="005075A1" w:rsidRDefault="00B11E09" w:rsidP="00507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ACECDA1" w14:textId="77777777" w:rsidR="004F11D7" w:rsidRPr="0050795C" w:rsidRDefault="004F11D7" w:rsidP="004F11D7">
            <w:pPr>
              <w:pStyle w:val="Default"/>
              <w:rPr>
                <w:sz w:val="18"/>
                <w:szCs w:val="18"/>
              </w:rPr>
            </w:pPr>
            <w:r w:rsidRPr="0050795C">
              <w:rPr>
                <w:sz w:val="18"/>
                <w:szCs w:val="18"/>
              </w:rPr>
              <w:t>The response provides uneven, cursory support/evidence for the writer’s claim that includes partial or uneven use of sources, facts, and details, and achieves little depth</w:t>
            </w:r>
            <w:r w:rsidRPr="0050795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AB381F1" w14:textId="77777777" w:rsidR="004F11D7" w:rsidRPr="0050795C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738CB61E" w14:textId="77777777" w:rsidR="00B11E09" w:rsidRPr="004F11D7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95C">
              <w:rPr>
                <w:rFonts w:asciiTheme="minorHAnsi" w:hAnsiTheme="minorHAnsi"/>
                <w:sz w:val="18"/>
                <w:szCs w:val="18"/>
              </w:rPr>
              <w:t>Evidence from sources is weakly integrated, and citations, if present, are uneven or formatted inconsistently.</w:t>
            </w:r>
          </w:p>
        </w:tc>
        <w:tc>
          <w:tcPr>
            <w:tcW w:w="2610" w:type="dxa"/>
          </w:tcPr>
          <w:p w14:paraId="7833863F" w14:textId="77777777" w:rsidR="004F11D7" w:rsidRPr="0050795C" w:rsidRDefault="004F11D7" w:rsidP="004F11D7">
            <w:pPr>
              <w:pStyle w:val="Default"/>
              <w:rPr>
                <w:sz w:val="18"/>
                <w:szCs w:val="18"/>
              </w:rPr>
            </w:pPr>
            <w:r w:rsidRPr="0050795C">
              <w:rPr>
                <w:sz w:val="18"/>
                <w:szCs w:val="18"/>
              </w:rPr>
              <w:t>The response provides minimal support/evidence for the writer’s claim that includes little or no use of sources, facts, and details</w:t>
            </w:r>
            <w:r w:rsidRPr="0050795C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BB207B6" w14:textId="77777777" w:rsidR="004F11D7" w:rsidRPr="0050795C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27DEAF74" w14:textId="77777777" w:rsidR="004F11D7" w:rsidRPr="0050795C" w:rsidRDefault="004F11D7" w:rsidP="004F11D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50795C">
              <w:rPr>
                <w:rFonts w:asciiTheme="minorHAnsi" w:hAnsiTheme="minorHAnsi"/>
                <w:sz w:val="18"/>
                <w:szCs w:val="18"/>
              </w:rPr>
              <w:t xml:space="preserve">Use of evidence from sources is minimal, </w:t>
            </w:r>
            <w:r>
              <w:rPr>
                <w:rFonts w:asciiTheme="minorHAnsi" w:hAnsiTheme="minorHAnsi"/>
                <w:sz w:val="18"/>
                <w:szCs w:val="18"/>
              </w:rPr>
              <w:t>absent, in error, or irrelevant.</w:t>
            </w:r>
          </w:p>
          <w:p w14:paraId="24FDC2FE" w14:textId="77777777" w:rsidR="00B11E09" w:rsidRPr="005075A1" w:rsidRDefault="00B11E09" w:rsidP="00A87BD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14:paraId="362E598C" w14:textId="77777777" w:rsidR="00B11E09" w:rsidRPr="005075A1" w:rsidRDefault="004F11D7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Evidence is i</w:t>
            </w:r>
            <w:r w:rsidR="00B11E09" w:rsidRPr="005075A1">
              <w:rPr>
                <w:rFonts w:asciiTheme="minorHAnsi" w:hAnsiTheme="minorHAnsi"/>
                <w:sz w:val="18"/>
                <w:szCs w:val="18"/>
              </w:rPr>
              <w:t>nsufficient, illegible, incoherent, off-</w:t>
            </w:r>
          </w:p>
          <w:p w14:paraId="2B2E3072" w14:textId="77777777" w:rsidR="00B11E09" w:rsidRPr="005075A1" w:rsidRDefault="004F11D7" w:rsidP="004F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topic, or off-purpose.</w:t>
            </w:r>
          </w:p>
        </w:tc>
      </w:tr>
      <w:tr w:rsidR="003A40B5" w14:paraId="4628AFC0" w14:textId="77777777" w:rsidTr="007A6035">
        <w:trPr>
          <w:cantSplit/>
          <w:trHeight w:val="233"/>
        </w:trPr>
        <w:tc>
          <w:tcPr>
            <w:tcW w:w="535" w:type="dxa"/>
            <w:vMerge w:val="restart"/>
            <w:textDirection w:val="btLr"/>
          </w:tcPr>
          <w:p w14:paraId="322AAB94" w14:textId="77777777" w:rsidR="003A40B5" w:rsidRPr="003A40B5" w:rsidRDefault="003A40B5" w:rsidP="003A40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Elaboration</w:t>
            </w:r>
          </w:p>
        </w:tc>
        <w:tc>
          <w:tcPr>
            <w:tcW w:w="3240" w:type="dxa"/>
          </w:tcPr>
          <w:p w14:paraId="2A051659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15                   14          </w:t>
            </w:r>
          </w:p>
        </w:tc>
        <w:tc>
          <w:tcPr>
            <w:tcW w:w="3060" w:type="dxa"/>
          </w:tcPr>
          <w:p w14:paraId="2037160C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     </w:t>
            </w:r>
            <w:r w:rsidR="00803BD8">
              <w:rPr>
                <w:sz w:val="18"/>
                <w:szCs w:val="18"/>
              </w:rPr>
              <w:t xml:space="preserve">           12                </w:t>
            </w:r>
          </w:p>
        </w:tc>
        <w:tc>
          <w:tcPr>
            <w:tcW w:w="2790" w:type="dxa"/>
          </w:tcPr>
          <w:p w14:paraId="7C55894C" w14:textId="77777777" w:rsidR="003A40B5" w:rsidRPr="005075A1" w:rsidRDefault="00803BD8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              </w:t>
            </w:r>
            <w:r w:rsidR="003A40B5">
              <w:rPr>
                <w:sz w:val="18"/>
                <w:szCs w:val="18"/>
              </w:rPr>
              <w:t>10                   9</w:t>
            </w:r>
          </w:p>
        </w:tc>
        <w:tc>
          <w:tcPr>
            <w:tcW w:w="2610" w:type="dxa"/>
          </w:tcPr>
          <w:p w14:paraId="788118A0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075A1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7</w:t>
            </w:r>
          </w:p>
        </w:tc>
        <w:tc>
          <w:tcPr>
            <w:tcW w:w="2155" w:type="dxa"/>
          </w:tcPr>
          <w:p w14:paraId="0B9AA13F" w14:textId="77777777" w:rsidR="003A40B5" w:rsidRPr="005075A1" w:rsidRDefault="003A40B5" w:rsidP="003A4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42FCA" w14:paraId="6533824F" w14:textId="77777777" w:rsidTr="007A6035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21EB25A1" w14:textId="77777777" w:rsidR="00E42FCA" w:rsidRPr="003A40B5" w:rsidRDefault="00E42FCA" w:rsidP="00E42F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50F52E6" w14:textId="77777777" w:rsidR="00E42FCA" w:rsidRPr="004F11D7" w:rsidRDefault="00E42FCA" w:rsidP="00E42FCA">
            <w:pPr>
              <w:rPr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>Effective use of a variety of elaborative techniques.  Student is able to make interesting and specific observations about the evidence.</w:t>
            </w:r>
          </w:p>
        </w:tc>
        <w:tc>
          <w:tcPr>
            <w:tcW w:w="3060" w:type="dxa"/>
          </w:tcPr>
          <w:p w14:paraId="47EC3159" w14:textId="77777777" w:rsidR="00E42FCA" w:rsidRPr="004F11D7" w:rsidRDefault="00E42FCA" w:rsidP="00E42F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Adequate use of some elaborative techniques.  Student has commentary on the evidence, but sometimes states the obvious.</w:t>
            </w:r>
          </w:p>
          <w:p w14:paraId="4B2DFD78" w14:textId="77777777" w:rsidR="00E42FCA" w:rsidRPr="004F11D7" w:rsidRDefault="00E42FCA" w:rsidP="00E42F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E61D224" w14:textId="77777777" w:rsidR="00E42FCA" w:rsidRPr="004F11D7" w:rsidRDefault="00E42FCA" w:rsidP="00E42FCA">
            <w:pPr>
              <w:pStyle w:val="Default"/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Uneven use of elaborative techniques.  Occasionally commentary lapses into general, basic, or simple statements.</w:t>
            </w:r>
          </w:p>
          <w:p w14:paraId="49C777FC" w14:textId="77777777" w:rsidR="00E42FCA" w:rsidRPr="004F11D7" w:rsidRDefault="00E42FCA" w:rsidP="00E42F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452CE46" w14:textId="77777777" w:rsidR="00E42FCA" w:rsidRPr="004F11D7" w:rsidRDefault="00E42FCA" w:rsidP="00E42FCA">
            <w:pPr>
              <w:pStyle w:val="Default"/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Weak use of elaborative techniques.  Commentary is general, basic, or simple.</w:t>
            </w:r>
          </w:p>
          <w:p w14:paraId="77C01118" w14:textId="77777777" w:rsidR="00E42FCA" w:rsidRPr="004F11D7" w:rsidRDefault="00E42FCA" w:rsidP="00E42F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1E5CB25E" w14:textId="77777777" w:rsidR="00E42FCA" w:rsidRPr="004F11D7" w:rsidRDefault="00E42FCA" w:rsidP="00E42F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Little to no elaboration on evidence.</w:t>
            </w:r>
          </w:p>
        </w:tc>
      </w:tr>
      <w:tr w:rsidR="00B11E09" w14:paraId="6FD76E88" w14:textId="77777777" w:rsidTr="007A6035">
        <w:trPr>
          <w:cantSplit/>
          <w:trHeight w:val="278"/>
        </w:trPr>
        <w:tc>
          <w:tcPr>
            <w:tcW w:w="535" w:type="dxa"/>
            <w:vMerge w:val="restart"/>
            <w:textDirection w:val="btLr"/>
          </w:tcPr>
          <w:p w14:paraId="041AF974" w14:textId="77777777" w:rsidR="00B11E09" w:rsidRPr="003A40B5" w:rsidRDefault="00B11E09" w:rsidP="008373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Diction / Word Choice</w:t>
            </w:r>
          </w:p>
        </w:tc>
        <w:tc>
          <w:tcPr>
            <w:tcW w:w="3240" w:type="dxa"/>
          </w:tcPr>
          <w:p w14:paraId="19E08812" w14:textId="77777777" w:rsidR="00B11E09" w:rsidRPr="005075A1" w:rsidRDefault="00B11E09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10                         9</w:t>
            </w:r>
          </w:p>
        </w:tc>
        <w:tc>
          <w:tcPr>
            <w:tcW w:w="3060" w:type="dxa"/>
          </w:tcPr>
          <w:p w14:paraId="55D0E577" w14:textId="77777777" w:rsidR="00B11E09" w:rsidRPr="005075A1" w:rsidRDefault="00B11E09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8                      7</w:t>
            </w:r>
          </w:p>
        </w:tc>
        <w:tc>
          <w:tcPr>
            <w:tcW w:w="2790" w:type="dxa"/>
          </w:tcPr>
          <w:p w14:paraId="49FFF8A5" w14:textId="77777777" w:rsidR="00B11E09" w:rsidRPr="005075A1" w:rsidRDefault="00B11E09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6                    5</w:t>
            </w:r>
          </w:p>
        </w:tc>
        <w:tc>
          <w:tcPr>
            <w:tcW w:w="2610" w:type="dxa"/>
          </w:tcPr>
          <w:p w14:paraId="7BF2B9CA" w14:textId="77777777" w:rsidR="00B11E09" w:rsidRPr="005075A1" w:rsidRDefault="00B11E09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4                     3</w:t>
            </w:r>
          </w:p>
        </w:tc>
        <w:tc>
          <w:tcPr>
            <w:tcW w:w="2155" w:type="dxa"/>
          </w:tcPr>
          <w:p w14:paraId="29CE7125" w14:textId="77777777" w:rsidR="00B11E09" w:rsidRPr="005075A1" w:rsidRDefault="00B11E09" w:rsidP="0082187D">
            <w:pPr>
              <w:jc w:val="center"/>
              <w:rPr>
                <w:sz w:val="18"/>
                <w:szCs w:val="18"/>
              </w:rPr>
            </w:pPr>
            <w:r w:rsidRPr="005075A1">
              <w:rPr>
                <w:sz w:val="18"/>
                <w:szCs w:val="18"/>
              </w:rPr>
              <w:t>2</w:t>
            </w:r>
          </w:p>
        </w:tc>
      </w:tr>
      <w:tr w:rsidR="00B11E09" w14:paraId="12A259A2" w14:textId="77777777" w:rsidTr="007A6035">
        <w:trPr>
          <w:cantSplit/>
          <w:trHeight w:val="2060"/>
        </w:trPr>
        <w:tc>
          <w:tcPr>
            <w:tcW w:w="535" w:type="dxa"/>
            <w:vMerge/>
            <w:textDirection w:val="btLr"/>
          </w:tcPr>
          <w:p w14:paraId="36B84C4C" w14:textId="77777777" w:rsidR="00B11E09" w:rsidRPr="003A40B5" w:rsidRDefault="00B11E09" w:rsidP="008373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753C0DF" w14:textId="77777777" w:rsidR="00B11E09" w:rsidRPr="004F11D7" w:rsidRDefault="00B11E09" w:rsidP="00C14FF4">
            <w:pPr>
              <w:rPr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>The response clearly and effectively expresses ideas, using precise language.</w:t>
            </w:r>
          </w:p>
          <w:p w14:paraId="431B0CDE" w14:textId="77777777" w:rsidR="00B11E09" w:rsidRPr="004F11D7" w:rsidRDefault="00B11E09" w:rsidP="005075A1">
            <w:pPr>
              <w:rPr>
                <w:sz w:val="18"/>
                <w:szCs w:val="18"/>
              </w:rPr>
            </w:pPr>
          </w:p>
          <w:p w14:paraId="7FC98307" w14:textId="77777777" w:rsidR="00B11E09" w:rsidRPr="004F11D7" w:rsidRDefault="00B11E09" w:rsidP="005075A1">
            <w:pPr>
              <w:rPr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>Literary terms / elements are correctly used, and enhance the essay.</w:t>
            </w:r>
          </w:p>
        </w:tc>
        <w:tc>
          <w:tcPr>
            <w:tcW w:w="3060" w:type="dxa"/>
          </w:tcPr>
          <w:p w14:paraId="70B49056" w14:textId="77777777" w:rsidR="00B11E09" w:rsidRPr="004F11D7" w:rsidRDefault="00B11E09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The response adequately expresses ideas, employing a mix of precise with more general language.</w:t>
            </w:r>
          </w:p>
          <w:p w14:paraId="5A12298D" w14:textId="77777777" w:rsidR="00B11E09" w:rsidRPr="004F11D7" w:rsidRDefault="00B11E09" w:rsidP="005075A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05D0FF3C" w14:textId="77777777" w:rsidR="00B11E09" w:rsidRPr="004F11D7" w:rsidRDefault="00B11E09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>Literary terms / elements</w:t>
            </w:r>
            <w:r w:rsidRPr="004F11D7">
              <w:rPr>
                <w:rFonts w:asciiTheme="minorHAnsi" w:hAnsiTheme="minorHAnsi"/>
                <w:sz w:val="18"/>
                <w:szCs w:val="18"/>
              </w:rPr>
              <w:t xml:space="preserve"> are general or generic but used correctly. </w:t>
            </w:r>
          </w:p>
        </w:tc>
        <w:tc>
          <w:tcPr>
            <w:tcW w:w="2790" w:type="dxa"/>
          </w:tcPr>
          <w:p w14:paraId="3DDC61AF" w14:textId="77777777" w:rsidR="00B11E09" w:rsidRPr="004F11D7" w:rsidRDefault="00B11E09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The response expresses Ideas unevenly, using simplistic language.</w:t>
            </w:r>
          </w:p>
          <w:p w14:paraId="4A9C5BF4" w14:textId="77777777" w:rsidR="00B11E09" w:rsidRPr="004F11D7" w:rsidRDefault="00B11E09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6B807043" w14:textId="77777777" w:rsidR="00B11E09" w:rsidRPr="004F11D7" w:rsidRDefault="00B11E09" w:rsidP="00A87BDD">
            <w:pPr>
              <w:rPr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>Literary terms / elements may be incorrectly used, but attempt to respond to the prompt</w:t>
            </w:r>
          </w:p>
        </w:tc>
        <w:tc>
          <w:tcPr>
            <w:tcW w:w="2610" w:type="dxa"/>
          </w:tcPr>
          <w:p w14:paraId="395FA543" w14:textId="77777777" w:rsidR="00B11E09" w:rsidRPr="004F11D7" w:rsidRDefault="00B11E09" w:rsidP="009B3E9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The response expression of ideas is vague, lacks clarity, or is confusing.</w:t>
            </w:r>
          </w:p>
          <w:p w14:paraId="2553DCF9" w14:textId="77777777" w:rsidR="00B11E09" w:rsidRPr="004F11D7" w:rsidRDefault="00B11E09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1D5109EF" w14:textId="77777777" w:rsidR="00B11E09" w:rsidRPr="004F11D7" w:rsidRDefault="00B11E09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11D7">
              <w:rPr>
                <w:rFonts w:asciiTheme="minorHAnsi" w:hAnsiTheme="minorHAnsi"/>
                <w:sz w:val="18"/>
                <w:szCs w:val="18"/>
              </w:rPr>
              <w:t>Uses literary terms incorrectly AND does not answer the prompt.</w:t>
            </w:r>
          </w:p>
          <w:p w14:paraId="48F6E89F" w14:textId="77777777" w:rsidR="00B11E09" w:rsidRPr="004F11D7" w:rsidRDefault="00B11E09" w:rsidP="00A87BD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14:paraId="4346EA96" w14:textId="77777777" w:rsidR="00B11E09" w:rsidRPr="004F11D7" w:rsidRDefault="00B11E09" w:rsidP="009B3E97">
            <w:pPr>
              <w:rPr>
                <w:sz w:val="18"/>
                <w:szCs w:val="18"/>
              </w:rPr>
            </w:pPr>
            <w:r w:rsidRPr="004F11D7">
              <w:rPr>
                <w:sz w:val="18"/>
                <w:szCs w:val="18"/>
              </w:rPr>
              <w:t xml:space="preserve">Words are used incorrectly with enough frequency to confuse the reader. </w:t>
            </w:r>
          </w:p>
        </w:tc>
      </w:tr>
      <w:tr w:rsidR="00B11E09" w14:paraId="2EB80D84" w14:textId="77777777" w:rsidTr="007A6035">
        <w:trPr>
          <w:cantSplit/>
          <w:trHeight w:val="287"/>
        </w:trPr>
        <w:tc>
          <w:tcPr>
            <w:tcW w:w="535" w:type="dxa"/>
            <w:vMerge w:val="restart"/>
            <w:textDirection w:val="btLr"/>
          </w:tcPr>
          <w:p w14:paraId="795546DB" w14:textId="77777777" w:rsidR="00B11E09" w:rsidRPr="003A40B5" w:rsidRDefault="00B11E09" w:rsidP="006916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40B5">
              <w:rPr>
                <w:sz w:val="20"/>
                <w:szCs w:val="20"/>
              </w:rPr>
              <w:t>Conventions</w:t>
            </w:r>
            <w:r w:rsidR="004F11D7">
              <w:rPr>
                <w:sz w:val="20"/>
                <w:szCs w:val="20"/>
              </w:rPr>
              <w:t xml:space="preserve"> </w:t>
            </w:r>
            <w:r w:rsidRPr="003A40B5">
              <w:rPr>
                <w:sz w:val="20"/>
                <w:szCs w:val="20"/>
              </w:rPr>
              <w:t>/</w:t>
            </w:r>
            <w:r w:rsidR="004F11D7">
              <w:rPr>
                <w:sz w:val="20"/>
                <w:szCs w:val="20"/>
              </w:rPr>
              <w:t xml:space="preserve"> </w:t>
            </w:r>
            <w:r w:rsidRPr="003A40B5">
              <w:rPr>
                <w:sz w:val="20"/>
                <w:szCs w:val="20"/>
              </w:rPr>
              <w:t>Editing</w:t>
            </w:r>
          </w:p>
        </w:tc>
        <w:tc>
          <w:tcPr>
            <w:tcW w:w="3240" w:type="dxa"/>
          </w:tcPr>
          <w:p w14:paraId="578C49CD" w14:textId="77777777" w:rsidR="00B11E09" w:rsidRPr="003A40B5" w:rsidRDefault="00B11E09" w:rsidP="003A40B5">
            <w:pPr>
              <w:jc w:val="center"/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10                         9</w:t>
            </w:r>
          </w:p>
        </w:tc>
        <w:tc>
          <w:tcPr>
            <w:tcW w:w="3060" w:type="dxa"/>
          </w:tcPr>
          <w:p w14:paraId="3BF81C42" w14:textId="77777777" w:rsidR="00B11E09" w:rsidRPr="003A40B5" w:rsidRDefault="00B11E09" w:rsidP="003A40B5">
            <w:pPr>
              <w:jc w:val="center"/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8                      7</w:t>
            </w:r>
          </w:p>
        </w:tc>
        <w:tc>
          <w:tcPr>
            <w:tcW w:w="2790" w:type="dxa"/>
          </w:tcPr>
          <w:p w14:paraId="3860E133" w14:textId="77777777" w:rsidR="00B11E09" w:rsidRPr="003A40B5" w:rsidRDefault="00B11E09" w:rsidP="003A40B5">
            <w:pPr>
              <w:jc w:val="center"/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6                    5</w:t>
            </w:r>
          </w:p>
        </w:tc>
        <w:tc>
          <w:tcPr>
            <w:tcW w:w="2610" w:type="dxa"/>
          </w:tcPr>
          <w:p w14:paraId="77AC3778" w14:textId="77777777" w:rsidR="00B11E09" w:rsidRPr="003A40B5" w:rsidRDefault="00B11E09" w:rsidP="003A40B5">
            <w:pPr>
              <w:jc w:val="center"/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4                     3</w:t>
            </w:r>
          </w:p>
        </w:tc>
        <w:tc>
          <w:tcPr>
            <w:tcW w:w="2155" w:type="dxa"/>
          </w:tcPr>
          <w:p w14:paraId="24D8DD8C" w14:textId="77777777" w:rsidR="00B11E09" w:rsidRPr="003A40B5" w:rsidRDefault="00B11E09" w:rsidP="003A40B5">
            <w:pPr>
              <w:jc w:val="center"/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2</w:t>
            </w:r>
          </w:p>
        </w:tc>
      </w:tr>
      <w:tr w:rsidR="00B11E09" w14:paraId="5DB08B4C" w14:textId="77777777" w:rsidTr="005D6730">
        <w:trPr>
          <w:cantSplit/>
          <w:trHeight w:val="2528"/>
        </w:trPr>
        <w:tc>
          <w:tcPr>
            <w:tcW w:w="535" w:type="dxa"/>
            <w:vMerge/>
            <w:textDirection w:val="btLr"/>
          </w:tcPr>
          <w:p w14:paraId="65EB49A2" w14:textId="77777777" w:rsidR="00B11E09" w:rsidRPr="003A40B5" w:rsidRDefault="00B11E09" w:rsidP="006916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E74AD09" w14:textId="77777777" w:rsidR="00B11E09" w:rsidRDefault="00B11E09" w:rsidP="003A40B5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The response demonstrates an a</w:t>
            </w:r>
            <w:r w:rsidR="004F11D7">
              <w:rPr>
                <w:sz w:val="18"/>
                <w:szCs w:val="18"/>
              </w:rPr>
              <w:t>dequate command of conventions.</w:t>
            </w:r>
          </w:p>
          <w:p w14:paraId="2D1EFC4D" w14:textId="77777777" w:rsidR="004F11D7" w:rsidRPr="003A40B5" w:rsidRDefault="004F11D7" w:rsidP="003A40B5">
            <w:pPr>
              <w:rPr>
                <w:sz w:val="18"/>
                <w:szCs w:val="18"/>
              </w:rPr>
            </w:pPr>
          </w:p>
          <w:p w14:paraId="18C1DB22" w14:textId="77777777" w:rsidR="00B11E09" w:rsidRDefault="004F11D7" w:rsidP="00C14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MLA is properly completed (for typed essays)</w:t>
            </w:r>
          </w:p>
          <w:p w14:paraId="600073ED" w14:textId="77777777" w:rsidR="005D6730" w:rsidRDefault="005D6730" w:rsidP="00C14FF4">
            <w:pPr>
              <w:rPr>
                <w:sz w:val="18"/>
                <w:szCs w:val="18"/>
              </w:rPr>
            </w:pPr>
          </w:p>
          <w:p w14:paraId="0C6C3D5E" w14:textId="55378D15" w:rsidR="005D6730" w:rsidRPr="003A40B5" w:rsidRDefault="007922FD" w:rsidP="00C14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D6730">
              <w:rPr>
                <w:sz w:val="18"/>
                <w:szCs w:val="18"/>
              </w:rPr>
              <w:t xml:space="preserve"> sources used (citations correct and follow MLA format)</w:t>
            </w:r>
          </w:p>
        </w:tc>
        <w:tc>
          <w:tcPr>
            <w:tcW w:w="3060" w:type="dxa"/>
          </w:tcPr>
          <w:p w14:paraId="2F7AF2B3" w14:textId="77777777" w:rsidR="00B11E09" w:rsidRDefault="004F11D7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11E09" w:rsidRPr="003A40B5">
              <w:rPr>
                <w:sz w:val="18"/>
                <w:szCs w:val="18"/>
              </w:rPr>
              <w:t>dequate use of punctuatio</w:t>
            </w:r>
            <w:r>
              <w:rPr>
                <w:sz w:val="18"/>
                <w:szCs w:val="18"/>
              </w:rPr>
              <w:t>n, capitalization, and spelling.</w:t>
            </w:r>
          </w:p>
          <w:p w14:paraId="1ABD95AC" w14:textId="77777777" w:rsidR="004F11D7" w:rsidRPr="003A40B5" w:rsidRDefault="004F11D7" w:rsidP="003A40B5">
            <w:pPr>
              <w:rPr>
                <w:sz w:val="18"/>
                <w:szCs w:val="18"/>
              </w:rPr>
            </w:pPr>
          </w:p>
          <w:p w14:paraId="76239663" w14:textId="77777777" w:rsidR="00B11E09" w:rsidRDefault="00B11E09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A40B5">
              <w:rPr>
                <w:rFonts w:asciiTheme="minorHAnsi" w:hAnsiTheme="minorHAnsi"/>
                <w:sz w:val="18"/>
                <w:szCs w:val="18"/>
              </w:rPr>
              <w:t xml:space="preserve"> A couple MLA errors</w:t>
            </w:r>
            <w:r w:rsidR="004F11D7">
              <w:rPr>
                <w:rFonts w:asciiTheme="minorHAnsi" w:hAnsiTheme="minorHAnsi"/>
                <w:sz w:val="18"/>
                <w:szCs w:val="18"/>
              </w:rPr>
              <w:t xml:space="preserve"> (for typed essays)</w:t>
            </w:r>
          </w:p>
          <w:p w14:paraId="4E4D48ED" w14:textId="77777777" w:rsidR="005D6730" w:rsidRDefault="005D6730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05F39AC5" w14:textId="1108CB84" w:rsidR="005D6730" w:rsidRPr="003A40B5" w:rsidRDefault="007922FD" w:rsidP="003A40B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5-7</w:t>
            </w:r>
            <w:r w:rsidR="005D6730">
              <w:rPr>
                <w:rFonts w:asciiTheme="minorHAnsi" w:hAnsiTheme="minorHAnsi"/>
                <w:sz w:val="18"/>
                <w:szCs w:val="18"/>
              </w:rPr>
              <w:t xml:space="preserve"> sources used (citations correct and follow MLA format)</w:t>
            </w:r>
          </w:p>
        </w:tc>
        <w:tc>
          <w:tcPr>
            <w:tcW w:w="2790" w:type="dxa"/>
          </w:tcPr>
          <w:p w14:paraId="6D8535E7" w14:textId="77777777" w:rsidR="00B11E09" w:rsidRDefault="00B11E09" w:rsidP="003A40B5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Some errors in usage and sentence formation are present, but no systematic pattern of errors is displayed</w:t>
            </w:r>
            <w:r w:rsidR="004F11D7">
              <w:rPr>
                <w:sz w:val="18"/>
                <w:szCs w:val="18"/>
              </w:rPr>
              <w:t>.</w:t>
            </w:r>
          </w:p>
          <w:p w14:paraId="2A71E3EB" w14:textId="77777777" w:rsidR="004F11D7" w:rsidRPr="003A40B5" w:rsidRDefault="004F11D7" w:rsidP="003A40B5">
            <w:pPr>
              <w:rPr>
                <w:sz w:val="18"/>
                <w:szCs w:val="18"/>
              </w:rPr>
            </w:pPr>
          </w:p>
          <w:p w14:paraId="6E4171BB" w14:textId="77777777" w:rsidR="00B11E09" w:rsidRDefault="00B11E09" w:rsidP="003A40B5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Multiple MLA errors</w:t>
            </w:r>
            <w:r>
              <w:rPr>
                <w:sz w:val="18"/>
                <w:szCs w:val="18"/>
              </w:rPr>
              <w:t>, but formatting is attempted</w:t>
            </w:r>
            <w:r w:rsidR="004F11D7">
              <w:rPr>
                <w:sz w:val="18"/>
                <w:szCs w:val="18"/>
              </w:rPr>
              <w:t xml:space="preserve"> (for typed essays)</w:t>
            </w:r>
          </w:p>
          <w:p w14:paraId="5FB4F816" w14:textId="4B788171" w:rsidR="005D6730" w:rsidRPr="003A40B5" w:rsidRDefault="007922FD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  <w:r w:rsidR="00F16FC4">
              <w:rPr>
                <w:sz w:val="18"/>
                <w:szCs w:val="18"/>
              </w:rPr>
              <w:t xml:space="preserve"> </w:t>
            </w:r>
            <w:r w:rsidR="005D6730">
              <w:rPr>
                <w:sz w:val="18"/>
                <w:szCs w:val="18"/>
              </w:rPr>
              <w:t>sources used (citations included but not formatted correctly)</w:t>
            </w:r>
          </w:p>
        </w:tc>
        <w:tc>
          <w:tcPr>
            <w:tcW w:w="2610" w:type="dxa"/>
          </w:tcPr>
          <w:p w14:paraId="3C9E4639" w14:textId="77777777" w:rsidR="00B11E09" w:rsidRDefault="00B11E09" w:rsidP="003A40B5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Errors are frequent and seve</w:t>
            </w:r>
            <w:r>
              <w:rPr>
                <w:sz w:val="18"/>
                <w:szCs w:val="18"/>
              </w:rPr>
              <w:t>re and meaning is often obscured.</w:t>
            </w:r>
          </w:p>
          <w:p w14:paraId="1EF8D792" w14:textId="77777777" w:rsidR="00B11E09" w:rsidRPr="003A40B5" w:rsidRDefault="00B11E09" w:rsidP="003A40B5">
            <w:pPr>
              <w:rPr>
                <w:sz w:val="18"/>
                <w:szCs w:val="18"/>
              </w:rPr>
            </w:pPr>
          </w:p>
          <w:p w14:paraId="4B72ADDE" w14:textId="77777777" w:rsidR="00B11E09" w:rsidRDefault="00B11E09" w:rsidP="003A40B5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Inconsistent use of punctuatio</w:t>
            </w:r>
            <w:r>
              <w:rPr>
                <w:sz w:val="18"/>
                <w:szCs w:val="18"/>
              </w:rPr>
              <w:t>n, capitalization, and spelling.</w:t>
            </w:r>
          </w:p>
          <w:p w14:paraId="0984EF79" w14:textId="77777777" w:rsidR="00B11E09" w:rsidRDefault="00B11E09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BE3B5EB" w14:textId="77777777" w:rsidR="00B11E09" w:rsidRDefault="00B11E09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Typed but no</w:t>
            </w:r>
            <w:r w:rsidR="004F11D7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4F11D7"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t>MLA format</w:t>
            </w:r>
            <w:r w:rsidR="00803BD8">
              <w:rPr>
                <w:sz w:val="18"/>
                <w:szCs w:val="18"/>
              </w:rPr>
              <w:t xml:space="preserve"> (when requested)</w:t>
            </w:r>
          </w:p>
          <w:p w14:paraId="79C6E4B7" w14:textId="77777777" w:rsidR="005D6730" w:rsidRDefault="005D6730" w:rsidP="003A40B5">
            <w:pPr>
              <w:rPr>
                <w:sz w:val="18"/>
                <w:szCs w:val="18"/>
              </w:rPr>
            </w:pPr>
          </w:p>
          <w:p w14:paraId="5E413358" w14:textId="2FAF9B61" w:rsidR="005D6730" w:rsidRPr="003A40B5" w:rsidRDefault="007922FD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="00F16FC4">
              <w:rPr>
                <w:sz w:val="18"/>
                <w:szCs w:val="18"/>
              </w:rPr>
              <w:t xml:space="preserve"> </w:t>
            </w:r>
            <w:r w:rsidR="005D6730">
              <w:rPr>
                <w:sz w:val="18"/>
                <w:szCs w:val="18"/>
              </w:rPr>
              <w:t>sources used (citations missing and/or not formatted correctly)</w:t>
            </w:r>
          </w:p>
          <w:p w14:paraId="065BA258" w14:textId="77777777" w:rsidR="00B11E09" w:rsidRPr="003A40B5" w:rsidRDefault="00B11E09" w:rsidP="0035529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14:paraId="046FC89D" w14:textId="77777777" w:rsidR="00B11E09" w:rsidRPr="003A40B5" w:rsidRDefault="00B11E09" w:rsidP="00355296">
            <w:pPr>
              <w:rPr>
                <w:sz w:val="18"/>
                <w:szCs w:val="18"/>
              </w:rPr>
            </w:pPr>
            <w:r w:rsidRPr="003A40B5">
              <w:rPr>
                <w:sz w:val="18"/>
                <w:szCs w:val="18"/>
              </w:rPr>
              <w:t>The response demonstrates a</w:t>
            </w:r>
            <w:r>
              <w:rPr>
                <w:sz w:val="18"/>
                <w:szCs w:val="18"/>
              </w:rPr>
              <w:t xml:space="preserve"> lack of command of conventions.</w:t>
            </w:r>
          </w:p>
          <w:p w14:paraId="4F6FDCD1" w14:textId="77777777" w:rsidR="00B11E09" w:rsidRDefault="00B11E09" w:rsidP="003A40B5">
            <w:pPr>
              <w:rPr>
                <w:sz w:val="18"/>
                <w:szCs w:val="18"/>
              </w:rPr>
            </w:pPr>
          </w:p>
          <w:p w14:paraId="11771718" w14:textId="77777777" w:rsidR="00B11E09" w:rsidRDefault="00803BD8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11E09" w:rsidRPr="003A40B5">
              <w:rPr>
                <w:sz w:val="18"/>
                <w:szCs w:val="18"/>
              </w:rPr>
              <w:t xml:space="preserve">rrors are frequent and severe and meaning is often obscure </w:t>
            </w:r>
          </w:p>
          <w:p w14:paraId="20BDAD0B" w14:textId="77777777" w:rsidR="00B11E09" w:rsidRDefault="00B11E09" w:rsidP="003A40B5">
            <w:pPr>
              <w:rPr>
                <w:sz w:val="18"/>
                <w:szCs w:val="18"/>
              </w:rPr>
            </w:pPr>
          </w:p>
          <w:p w14:paraId="27A430C0" w14:textId="77777777" w:rsidR="00B11E09" w:rsidRDefault="00B11E09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typed</w:t>
            </w:r>
            <w:r w:rsidR="004F11D7">
              <w:rPr>
                <w:sz w:val="18"/>
                <w:szCs w:val="18"/>
              </w:rPr>
              <w:t xml:space="preserve"> (when requested)</w:t>
            </w:r>
          </w:p>
          <w:p w14:paraId="60EF009A" w14:textId="77777777" w:rsidR="005D6730" w:rsidRDefault="005D6730" w:rsidP="003A40B5">
            <w:pPr>
              <w:rPr>
                <w:sz w:val="18"/>
                <w:szCs w:val="18"/>
              </w:rPr>
            </w:pPr>
          </w:p>
          <w:p w14:paraId="4BF6FF64" w14:textId="77777777" w:rsidR="005D6730" w:rsidRPr="003A40B5" w:rsidRDefault="005D6730" w:rsidP="003A4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 no sources used (citations do not exist)</w:t>
            </w:r>
          </w:p>
        </w:tc>
      </w:tr>
    </w:tbl>
    <w:p w14:paraId="58DCD8FF" w14:textId="77777777" w:rsidR="00A922ED" w:rsidRDefault="00A922ED"/>
    <w:sectPr w:rsidR="00A922ED" w:rsidSect="00A922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8F9"/>
    <w:multiLevelType w:val="hybridMultilevel"/>
    <w:tmpl w:val="FF92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A8E"/>
    <w:multiLevelType w:val="hybridMultilevel"/>
    <w:tmpl w:val="6AD6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E96"/>
    <w:multiLevelType w:val="hybridMultilevel"/>
    <w:tmpl w:val="A4D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940"/>
    <w:multiLevelType w:val="hybridMultilevel"/>
    <w:tmpl w:val="C290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E7"/>
    <w:multiLevelType w:val="hybridMultilevel"/>
    <w:tmpl w:val="E87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AAF"/>
    <w:multiLevelType w:val="hybridMultilevel"/>
    <w:tmpl w:val="05B0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32DA5"/>
    <w:multiLevelType w:val="hybridMultilevel"/>
    <w:tmpl w:val="B38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3DDA"/>
    <w:multiLevelType w:val="hybridMultilevel"/>
    <w:tmpl w:val="35D2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6BB5"/>
    <w:multiLevelType w:val="hybridMultilevel"/>
    <w:tmpl w:val="8F7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E6FC1"/>
    <w:multiLevelType w:val="hybridMultilevel"/>
    <w:tmpl w:val="960A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4996"/>
    <w:multiLevelType w:val="hybridMultilevel"/>
    <w:tmpl w:val="32E2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F8"/>
    <w:multiLevelType w:val="hybridMultilevel"/>
    <w:tmpl w:val="8884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3452"/>
    <w:multiLevelType w:val="hybridMultilevel"/>
    <w:tmpl w:val="C2D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A1033"/>
    <w:multiLevelType w:val="hybridMultilevel"/>
    <w:tmpl w:val="846E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1C69"/>
    <w:multiLevelType w:val="hybridMultilevel"/>
    <w:tmpl w:val="289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42D"/>
    <w:multiLevelType w:val="hybridMultilevel"/>
    <w:tmpl w:val="E3E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5F32"/>
    <w:multiLevelType w:val="hybridMultilevel"/>
    <w:tmpl w:val="4DBE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8540C"/>
    <w:multiLevelType w:val="hybridMultilevel"/>
    <w:tmpl w:val="5DB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C3DB5"/>
    <w:multiLevelType w:val="hybridMultilevel"/>
    <w:tmpl w:val="BFFC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04E5D"/>
    <w:multiLevelType w:val="hybridMultilevel"/>
    <w:tmpl w:val="C5A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8602">
    <w:abstractNumId w:val="3"/>
  </w:num>
  <w:num w:numId="2" w16cid:durableId="1709835256">
    <w:abstractNumId w:val="1"/>
  </w:num>
  <w:num w:numId="3" w16cid:durableId="567770955">
    <w:abstractNumId w:val="4"/>
  </w:num>
  <w:num w:numId="4" w16cid:durableId="1753119395">
    <w:abstractNumId w:val="19"/>
  </w:num>
  <w:num w:numId="5" w16cid:durableId="1354184916">
    <w:abstractNumId w:val="16"/>
  </w:num>
  <w:num w:numId="6" w16cid:durableId="187447604">
    <w:abstractNumId w:val="9"/>
  </w:num>
  <w:num w:numId="7" w16cid:durableId="909264946">
    <w:abstractNumId w:val="0"/>
  </w:num>
  <w:num w:numId="8" w16cid:durableId="2115662058">
    <w:abstractNumId w:val="10"/>
  </w:num>
  <w:num w:numId="9" w16cid:durableId="1204055828">
    <w:abstractNumId w:val="12"/>
  </w:num>
  <w:num w:numId="10" w16cid:durableId="1149786224">
    <w:abstractNumId w:val="2"/>
  </w:num>
  <w:num w:numId="11" w16cid:durableId="484784127">
    <w:abstractNumId w:val="17"/>
  </w:num>
  <w:num w:numId="12" w16cid:durableId="747266529">
    <w:abstractNumId w:val="15"/>
  </w:num>
  <w:num w:numId="13" w16cid:durableId="762385833">
    <w:abstractNumId w:val="14"/>
  </w:num>
  <w:num w:numId="14" w16cid:durableId="973175534">
    <w:abstractNumId w:val="11"/>
  </w:num>
  <w:num w:numId="15" w16cid:durableId="1417164105">
    <w:abstractNumId w:val="18"/>
  </w:num>
  <w:num w:numId="16" w16cid:durableId="1203056214">
    <w:abstractNumId w:val="13"/>
  </w:num>
  <w:num w:numId="17" w16cid:durableId="1889030070">
    <w:abstractNumId w:val="8"/>
  </w:num>
  <w:num w:numId="18" w16cid:durableId="1698047097">
    <w:abstractNumId w:val="5"/>
  </w:num>
  <w:num w:numId="19" w16cid:durableId="853153520">
    <w:abstractNumId w:val="7"/>
  </w:num>
  <w:num w:numId="20" w16cid:durableId="1563785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ED"/>
    <w:rsid w:val="00132B32"/>
    <w:rsid w:val="00171CD1"/>
    <w:rsid w:val="001B2396"/>
    <w:rsid w:val="00355296"/>
    <w:rsid w:val="003A40B5"/>
    <w:rsid w:val="00483F7C"/>
    <w:rsid w:val="004F11D7"/>
    <w:rsid w:val="005075A1"/>
    <w:rsid w:val="005B7385"/>
    <w:rsid w:val="005D6730"/>
    <w:rsid w:val="006327F5"/>
    <w:rsid w:val="00691669"/>
    <w:rsid w:val="006B5449"/>
    <w:rsid w:val="007922FD"/>
    <w:rsid w:val="007A6035"/>
    <w:rsid w:val="00803BD8"/>
    <w:rsid w:val="0082187D"/>
    <w:rsid w:val="00837397"/>
    <w:rsid w:val="008E246F"/>
    <w:rsid w:val="00913018"/>
    <w:rsid w:val="009B3E97"/>
    <w:rsid w:val="00A922ED"/>
    <w:rsid w:val="00B11E09"/>
    <w:rsid w:val="00B31301"/>
    <w:rsid w:val="00C01553"/>
    <w:rsid w:val="00C14FF4"/>
    <w:rsid w:val="00CF29C1"/>
    <w:rsid w:val="00D126D0"/>
    <w:rsid w:val="00E42FCA"/>
    <w:rsid w:val="00F07014"/>
    <w:rsid w:val="00F16FC4"/>
    <w:rsid w:val="00FC1A49"/>
    <w:rsid w:val="00FD57F9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7B8B"/>
  <w15:chartTrackingRefBased/>
  <w15:docId w15:val="{5419EAAA-B731-4884-B2B0-E144BBF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2ED"/>
    <w:pPr>
      <w:ind w:left="720"/>
      <w:contextualSpacing/>
    </w:pPr>
  </w:style>
  <w:style w:type="paragraph" w:customStyle="1" w:styleId="Default">
    <w:name w:val="Default"/>
    <w:rsid w:val="009B3E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Agostini, Preslie</cp:lastModifiedBy>
  <cp:revision>2</cp:revision>
  <cp:lastPrinted>2015-10-13T17:48:00Z</cp:lastPrinted>
  <dcterms:created xsi:type="dcterms:W3CDTF">2024-01-16T18:00:00Z</dcterms:created>
  <dcterms:modified xsi:type="dcterms:W3CDTF">2024-01-16T18:00:00Z</dcterms:modified>
</cp:coreProperties>
</file>